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1280" w:firstLineChars="400"/>
        <w:jc w:val="left"/>
        <w:rPr>
          <w:rFonts w:hint="eastAsia" w:eastAsia="仿宋_GB2312"/>
          <w:sz w:val="32"/>
          <w:szCs w:val="32"/>
        </w:rPr>
      </w:pPr>
    </w:p>
    <w:p>
      <w:pPr>
        <w:spacing w:line="700" w:lineRule="exact"/>
        <w:ind w:firstLine="1280" w:firstLineChars="400"/>
        <w:jc w:val="left"/>
        <w:rPr>
          <w:rFonts w:hint="eastAsia" w:eastAsia="仿宋_GB2312"/>
          <w:sz w:val="32"/>
          <w:szCs w:val="32"/>
        </w:rPr>
      </w:pPr>
    </w:p>
    <w:p>
      <w:pPr>
        <w:spacing w:line="700" w:lineRule="exact"/>
        <w:ind w:firstLine="1280" w:firstLineChars="400"/>
        <w:jc w:val="left"/>
        <w:rPr>
          <w:rFonts w:hint="eastAsia" w:eastAsia="仿宋_GB2312"/>
          <w:sz w:val="32"/>
          <w:szCs w:val="32"/>
        </w:rPr>
      </w:pPr>
      <w:r>
        <w:rPr>
          <w:rFonts w:hint="eastAsia" w:eastAsia="仿宋_GB2312"/>
          <w:sz w:val="32"/>
          <w:szCs w:val="32"/>
        </w:rPr>
        <w:t>如文                                   李正平</w:t>
      </w:r>
    </w:p>
    <w:p>
      <w:pPr>
        <w:spacing w:line="700" w:lineRule="exact"/>
        <w:ind w:firstLine="1280" w:firstLineChars="400"/>
        <w:jc w:val="left"/>
        <w:rPr>
          <w:rFonts w:hint="eastAsia" w:eastAsia="仿宋_GB2312"/>
          <w:sz w:val="32"/>
          <w:szCs w:val="32"/>
        </w:rPr>
      </w:pPr>
    </w:p>
    <w:p>
      <w:pPr>
        <w:spacing w:line="700" w:lineRule="exact"/>
        <w:jc w:val="center"/>
        <w:rPr>
          <w:rFonts w:eastAsia="仿宋_GB2312"/>
          <w:sz w:val="32"/>
          <w:szCs w:val="32"/>
        </w:rPr>
      </w:pPr>
      <w:r>
        <w:rPr>
          <w:rFonts w:eastAsia="仿宋_GB2312"/>
          <w:sz w:val="32"/>
          <w:szCs w:val="32"/>
        </w:rPr>
        <w:t>甬</w:t>
      </w:r>
      <w:r>
        <w:rPr>
          <w:rFonts w:hint="eastAsia" w:eastAsia="仿宋_GB2312"/>
          <w:sz w:val="32"/>
          <w:szCs w:val="32"/>
        </w:rPr>
        <w:t>志工委办电</w:t>
      </w:r>
      <w:r>
        <w:rPr>
          <w:rFonts w:eastAsia="仿宋_GB2312"/>
          <w:sz w:val="32"/>
          <w:szCs w:val="32"/>
        </w:rPr>
        <w:t>〔201</w:t>
      </w:r>
      <w:r>
        <w:rPr>
          <w:rFonts w:hint="eastAsia" w:eastAsia="仿宋_GB2312"/>
          <w:sz w:val="32"/>
          <w:szCs w:val="32"/>
        </w:rPr>
        <w:t>8</w:t>
      </w:r>
      <w:r>
        <w:rPr>
          <w:rFonts w:eastAsia="仿宋_GB2312"/>
          <w:sz w:val="32"/>
          <w:szCs w:val="32"/>
        </w:rPr>
        <w:t>〕</w:t>
      </w:r>
      <w:r>
        <w:rPr>
          <w:rFonts w:hint="eastAsia" w:eastAsia="仿宋_GB2312"/>
          <w:sz w:val="32"/>
          <w:szCs w:val="32"/>
        </w:rPr>
        <w:t xml:space="preserve">1 </w:t>
      </w:r>
      <w:r>
        <w:rPr>
          <w:rFonts w:eastAsia="仿宋_GB2312"/>
          <w:sz w:val="32"/>
          <w:szCs w:val="32"/>
        </w:rPr>
        <w:t>号</w:t>
      </w:r>
    </w:p>
    <w:p>
      <w:pPr>
        <w:spacing w:line="700" w:lineRule="exact"/>
        <w:jc w:val="center"/>
        <w:rPr>
          <w:rFonts w:ascii="华文中宋" w:hAnsi="华文中宋" w:eastAsia="华文中宋"/>
          <w:b/>
          <w:bCs/>
          <w:w w:val="95"/>
          <w:sz w:val="44"/>
          <w:szCs w:val="44"/>
        </w:rPr>
      </w:pPr>
    </w:p>
    <w:p>
      <w:pPr>
        <w:widowControl/>
        <w:shd w:val="clear" w:color="auto" w:fill="FFFFFF"/>
        <w:spacing w:line="700" w:lineRule="exact"/>
        <w:jc w:val="center"/>
        <w:rPr>
          <w:rFonts w:ascii="华文中宋" w:hAnsi="华文中宋" w:eastAsia="华文中宋" w:cs="Helvetica"/>
          <w:b/>
          <w:bCs/>
          <w:kern w:val="0"/>
          <w:sz w:val="44"/>
          <w:szCs w:val="44"/>
        </w:rPr>
      </w:pPr>
      <w:r>
        <w:rPr>
          <w:rFonts w:ascii="华文中宋" w:hAnsi="华文中宋" w:eastAsia="华文中宋" w:cs="Helvetica"/>
          <w:b/>
          <w:bCs/>
          <w:kern w:val="0"/>
          <w:sz w:val="44"/>
          <w:szCs w:val="44"/>
        </w:rPr>
        <w:t>关于春节期间广泛开展</w:t>
      </w:r>
    </w:p>
    <w:p>
      <w:pPr>
        <w:widowControl/>
        <w:shd w:val="clear" w:color="auto" w:fill="FFFFFF"/>
        <w:spacing w:line="700" w:lineRule="exact"/>
        <w:jc w:val="center"/>
        <w:rPr>
          <w:rFonts w:ascii="华文中宋" w:hAnsi="华文中宋" w:eastAsia="华文中宋" w:cs="Helvetica"/>
          <w:kern w:val="0"/>
          <w:sz w:val="44"/>
          <w:szCs w:val="44"/>
        </w:rPr>
      </w:pPr>
      <w:r>
        <w:rPr>
          <w:rFonts w:ascii="华文中宋" w:hAnsi="华文中宋" w:eastAsia="华文中宋" w:cs="Helvetica"/>
          <w:b/>
          <w:bCs/>
          <w:kern w:val="0"/>
          <w:sz w:val="44"/>
          <w:szCs w:val="44"/>
        </w:rPr>
        <w:t>学雷锋志愿服务活动的通知</w:t>
      </w:r>
    </w:p>
    <w:p>
      <w:pPr>
        <w:widowControl/>
        <w:shd w:val="clear" w:color="auto" w:fill="FFFFFF"/>
        <w:spacing w:line="700" w:lineRule="exact"/>
        <w:ind w:firstLine="480" w:firstLineChars="200"/>
        <w:jc w:val="center"/>
        <w:rPr>
          <w:rFonts w:ascii="Helvetica" w:hAnsi="Helvetica" w:eastAsia="宋体" w:cs="Helvetica"/>
          <w:kern w:val="0"/>
          <w:sz w:val="24"/>
          <w:szCs w:val="24"/>
        </w:rPr>
      </w:pPr>
    </w:p>
    <w:p>
      <w:pPr>
        <w:widowControl/>
        <w:shd w:val="clear" w:color="auto" w:fill="FFFFFF"/>
        <w:spacing w:line="640" w:lineRule="exact"/>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各区县(市)文明办、民政局、团委，市直有关单位：</w:t>
      </w:r>
    </w:p>
    <w:p>
      <w:pPr>
        <w:widowControl/>
        <w:shd w:val="clear" w:color="auto" w:fill="FFFFFF"/>
        <w:spacing w:line="640" w:lineRule="exact"/>
        <w:ind w:firstLine="640" w:firstLineChars="200"/>
        <w:jc w:val="lef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为深入推进学雷锋志愿服务制度化常态化，进一步在全市上下营造向上向善、互帮互助的良好风尚，根据中央文明办相关通知要求和市志工委领导指示精神，决定2018年春节期间在全市城乡广泛开展学雷锋志愿服务活动。现就有关事项通知如下：</w:t>
      </w:r>
    </w:p>
    <w:p>
      <w:pPr>
        <w:widowControl/>
        <w:shd w:val="clear" w:color="auto" w:fill="FFFFFF"/>
        <w:spacing w:line="640" w:lineRule="exact"/>
        <w:ind w:firstLine="640" w:firstLineChars="200"/>
        <w:jc w:val="left"/>
        <w:rPr>
          <w:rFonts w:ascii="黑体" w:hAnsi="黑体" w:eastAsia="黑体" w:cs="Helvetica"/>
          <w:kern w:val="0"/>
          <w:sz w:val="32"/>
          <w:szCs w:val="32"/>
        </w:rPr>
      </w:pPr>
      <w:r>
        <w:rPr>
          <w:rFonts w:hint="eastAsia" w:ascii="黑体" w:hAnsi="黑体" w:eastAsia="黑体" w:cs="Helvetica"/>
          <w:kern w:val="0"/>
          <w:sz w:val="32"/>
          <w:szCs w:val="32"/>
        </w:rPr>
        <w:t>一、活动主题</w:t>
      </w:r>
    </w:p>
    <w:p>
      <w:pPr>
        <w:widowControl/>
        <w:shd w:val="clear" w:color="auto" w:fill="FFFFFF"/>
        <w:spacing w:line="640" w:lineRule="exact"/>
        <w:ind w:firstLine="640" w:firstLineChars="200"/>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以讲文明、有公德、守秩序、树新风为主题，坚持贴近实际、贴近生活、贴近群众，以助力春运、亲情关爱、文化服务、生态保护、平安建设、弘扬时代新风等为主要内容，组织动员志愿者和志愿服务组织广泛开展形式多样的学雷锋志愿服务活动，营造欢乐喜庆、文明祥和、温馨和谐的节日氛围，在全市上下形成红红火火过大年的喜人景象。</w:t>
      </w:r>
    </w:p>
    <w:p>
      <w:pPr>
        <w:widowControl/>
        <w:shd w:val="clear" w:color="auto" w:fill="FFFFFF"/>
        <w:spacing w:line="640" w:lineRule="exact"/>
        <w:ind w:firstLine="640" w:firstLineChars="200"/>
        <w:jc w:val="left"/>
        <w:rPr>
          <w:rFonts w:ascii="黑体" w:hAnsi="黑体" w:eastAsia="黑体" w:cs="Helvetica"/>
          <w:kern w:val="0"/>
          <w:sz w:val="32"/>
          <w:szCs w:val="32"/>
        </w:rPr>
      </w:pPr>
      <w:r>
        <w:rPr>
          <w:rFonts w:hint="eastAsia" w:ascii="黑体" w:hAnsi="黑体" w:eastAsia="黑体" w:cs="Helvetica"/>
          <w:bCs/>
          <w:kern w:val="0"/>
          <w:sz w:val="32"/>
          <w:szCs w:val="32"/>
        </w:rPr>
        <w:t>二、活动项目</w:t>
      </w:r>
    </w:p>
    <w:p>
      <w:pPr>
        <w:spacing w:line="640" w:lineRule="exact"/>
        <w:ind w:firstLine="640" w:firstLineChars="200"/>
        <w:rPr>
          <w:rFonts w:ascii="仿宋" w:hAnsi="仿宋" w:eastAsia="仿宋" w:cs="Times New Roman"/>
          <w:sz w:val="32"/>
          <w:szCs w:val="32"/>
        </w:rPr>
      </w:pPr>
      <w:r>
        <w:rPr>
          <w:rFonts w:hint="eastAsia" w:ascii="楷体_GB2312" w:hAnsi="Helvetica" w:eastAsia="楷体_GB2312" w:cs="Helvetica"/>
          <w:kern w:val="0"/>
          <w:sz w:val="32"/>
          <w:szCs w:val="32"/>
        </w:rPr>
        <w:t>1.开展助力春运志愿服务活动</w:t>
      </w:r>
      <w:r>
        <w:rPr>
          <w:rFonts w:hint="eastAsia" w:ascii="仿宋_GB2312" w:hAnsi="Helvetica" w:eastAsia="仿宋_GB2312" w:cs="Helvetica"/>
          <w:kern w:val="0"/>
          <w:sz w:val="32"/>
          <w:szCs w:val="32"/>
        </w:rPr>
        <w:t>。组织文明交通志愿者在重点路段维护交通秩序，在主要道路沿线设立休息站，为自驾车出行返乡的群众供应茶水、检修车辆。</w:t>
      </w:r>
      <w:r>
        <w:rPr>
          <w:rFonts w:hint="eastAsia" w:ascii="仿宋" w:hAnsi="仿宋" w:eastAsia="仿宋"/>
          <w:sz w:val="32"/>
          <w:szCs w:val="32"/>
        </w:rPr>
        <w:t>开设</w:t>
      </w:r>
      <w:r>
        <w:rPr>
          <w:rFonts w:hint="eastAsia" w:ascii="仿宋" w:hAnsi="仿宋" w:eastAsia="仿宋" w:cs="Times New Roman"/>
          <w:sz w:val="32"/>
          <w:szCs w:val="32"/>
        </w:rPr>
        <w:t>春运期间志愿服务热线，为急需帮助的旅客提供</w:t>
      </w:r>
      <w:r>
        <w:rPr>
          <w:rFonts w:hint="eastAsia" w:ascii="仿宋" w:hAnsi="仿宋" w:eastAsia="仿宋"/>
          <w:sz w:val="32"/>
          <w:szCs w:val="32"/>
        </w:rPr>
        <w:t>咨询和</w:t>
      </w:r>
      <w:r>
        <w:rPr>
          <w:rFonts w:hint="eastAsia" w:ascii="仿宋" w:hAnsi="仿宋" w:eastAsia="仿宋" w:cs="Times New Roman"/>
          <w:sz w:val="32"/>
          <w:szCs w:val="32"/>
        </w:rPr>
        <w:t>帮助。到企业宣传网上购票、电话订票和团体订票有关事项，开展代购送票志愿服务。</w:t>
      </w:r>
      <w:r>
        <w:rPr>
          <w:rFonts w:hint="eastAsia" w:ascii="仿宋" w:hAnsi="仿宋" w:eastAsia="仿宋"/>
          <w:sz w:val="32"/>
          <w:szCs w:val="32"/>
        </w:rPr>
        <w:t>到交通枢纽站</w:t>
      </w:r>
      <w:r>
        <w:rPr>
          <w:rFonts w:hint="eastAsia" w:ascii="仿宋" w:hAnsi="仿宋" w:eastAsia="仿宋" w:cs="Times New Roman"/>
          <w:sz w:val="32"/>
          <w:szCs w:val="32"/>
        </w:rPr>
        <w:t>为</w:t>
      </w:r>
      <w:r>
        <w:rPr>
          <w:rFonts w:hint="eastAsia" w:ascii="仿宋" w:hAnsi="仿宋" w:eastAsia="仿宋"/>
          <w:sz w:val="32"/>
          <w:szCs w:val="32"/>
        </w:rPr>
        <w:t>旅客</w:t>
      </w:r>
      <w:r>
        <w:rPr>
          <w:rFonts w:hint="eastAsia" w:ascii="仿宋" w:hAnsi="仿宋" w:eastAsia="仿宋" w:cs="Times New Roman"/>
          <w:sz w:val="32"/>
          <w:szCs w:val="32"/>
        </w:rPr>
        <w:t>提供</w:t>
      </w:r>
      <w:r>
        <w:rPr>
          <w:rFonts w:hint="eastAsia" w:ascii="仿宋" w:hAnsi="仿宋" w:eastAsia="仿宋"/>
          <w:sz w:val="32"/>
          <w:szCs w:val="32"/>
        </w:rPr>
        <w:t>车站信息</w:t>
      </w:r>
      <w:r>
        <w:rPr>
          <w:rFonts w:hint="eastAsia" w:ascii="仿宋" w:hAnsi="仿宋" w:eastAsia="仿宋" w:cs="Times New Roman"/>
          <w:sz w:val="32"/>
          <w:szCs w:val="32"/>
        </w:rPr>
        <w:t>咨询、自助</w:t>
      </w:r>
      <w:r>
        <w:rPr>
          <w:rFonts w:hint="eastAsia" w:ascii="仿宋" w:hAnsi="仿宋" w:eastAsia="仿宋"/>
          <w:sz w:val="32"/>
          <w:szCs w:val="32"/>
        </w:rPr>
        <w:t>购票</w:t>
      </w:r>
      <w:r>
        <w:rPr>
          <w:rFonts w:hint="eastAsia" w:ascii="仿宋" w:hAnsi="仿宋" w:eastAsia="仿宋" w:cs="Times New Roman"/>
          <w:sz w:val="32"/>
          <w:szCs w:val="32"/>
        </w:rPr>
        <w:t>取票指导</w:t>
      </w:r>
      <w:r>
        <w:rPr>
          <w:rFonts w:hint="eastAsia" w:ascii="仿宋" w:hAnsi="仿宋" w:eastAsia="仿宋"/>
          <w:sz w:val="32"/>
          <w:szCs w:val="32"/>
        </w:rPr>
        <w:t>、候车乘车引导</w:t>
      </w:r>
      <w:r>
        <w:rPr>
          <w:rFonts w:hint="eastAsia" w:ascii="仿宋" w:hAnsi="仿宋" w:eastAsia="仿宋" w:cs="Times New Roman"/>
          <w:sz w:val="32"/>
          <w:szCs w:val="32"/>
        </w:rPr>
        <w:t>等志愿服务</w:t>
      </w:r>
      <w:r>
        <w:rPr>
          <w:rFonts w:hint="eastAsia" w:ascii="仿宋" w:hAnsi="仿宋" w:eastAsia="仿宋"/>
          <w:sz w:val="32"/>
          <w:szCs w:val="32"/>
        </w:rPr>
        <w:t>，</w:t>
      </w:r>
      <w:r>
        <w:rPr>
          <w:rFonts w:hint="eastAsia" w:ascii="仿宋" w:hAnsi="仿宋" w:eastAsia="仿宋" w:cs="Times New Roman"/>
          <w:sz w:val="32"/>
          <w:szCs w:val="32"/>
        </w:rPr>
        <w:t>为旅客搬运行李、扶老携幼</w:t>
      </w:r>
      <w:r>
        <w:rPr>
          <w:rFonts w:hint="eastAsia" w:ascii="仿宋" w:hAnsi="仿宋" w:eastAsia="仿宋"/>
          <w:sz w:val="32"/>
          <w:szCs w:val="32"/>
        </w:rPr>
        <w:t>、提供热水</w:t>
      </w:r>
      <w:r>
        <w:rPr>
          <w:rFonts w:hint="eastAsia" w:ascii="仿宋" w:hAnsi="仿宋" w:eastAsia="仿宋" w:cs="Times New Roman"/>
          <w:sz w:val="32"/>
          <w:szCs w:val="32"/>
        </w:rPr>
        <w:t>、医疗服务、应急处置</w:t>
      </w:r>
      <w:r>
        <w:rPr>
          <w:rFonts w:hint="eastAsia" w:ascii="仿宋" w:hAnsi="仿宋" w:eastAsia="仿宋"/>
          <w:sz w:val="32"/>
          <w:szCs w:val="32"/>
        </w:rPr>
        <w:t>、</w:t>
      </w:r>
      <w:r>
        <w:rPr>
          <w:rFonts w:hint="eastAsia" w:ascii="仿宋" w:hAnsi="仿宋" w:eastAsia="仿宋" w:cs="Times New Roman"/>
          <w:sz w:val="32"/>
          <w:szCs w:val="32"/>
        </w:rPr>
        <w:t>手机充电、发放春运手册、公交地图等提供方便。在车站、广场等人流</w:t>
      </w:r>
      <w:r>
        <w:rPr>
          <w:rFonts w:hint="eastAsia" w:ascii="仿宋" w:hAnsi="仿宋" w:eastAsia="仿宋"/>
          <w:sz w:val="32"/>
          <w:szCs w:val="32"/>
        </w:rPr>
        <w:t>密集区</w:t>
      </w:r>
      <w:r>
        <w:rPr>
          <w:rFonts w:hint="eastAsia" w:ascii="仿宋" w:hAnsi="仿宋" w:eastAsia="仿宋" w:cs="Times New Roman"/>
          <w:sz w:val="32"/>
          <w:szCs w:val="32"/>
        </w:rPr>
        <w:t>，维护交通秩序，开展安全巡防、文明引导</w:t>
      </w:r>
      <w:r>
        <w:rPr>
          <w:rFonts w:hint="eastAsia" w:ascii="仿宋" w:hAnsi="仿宋" w:eastAsia="仿宋"/>
          <w:sz w:val="32"/>
          <w:szCs w:val="32"/>
        </w:rPr>
        <w:t>、防盗反扒</w:t>
      </w:r>
      <w:r>
        <w:rPr>
          <w:rFonts w:hint="eastAsia" w:ascii="仿宋" w:hAnsi="仿宋" w:eastAsia="仿宋" w:cs="Times New Roman"/>
          <w:sz w:val="32"/>
          <w:szCs w:val="32"/>
        </w:rPr>
        <w:t>等志愿服务。</w:t>
      </w:r>
    </w:p>
    <w:p>
      <w:pPr>
        <w:spacing w:line="640" w:lineRule="exact"/>
        <w:ind w:firstLine="640" w:firstLineChars="200"/>
        <w:rPr>
          <w:rFonts w:ascii="仿宋_GB2312" w:hAnsi="Helvetica" w:eastAsia="仿宋_GB2312" w:cs="Helvetica"/>
          <w:kern w:val="0"/>
          <w:sz w:val="32"/>
          <w:szCs w:val="32"/>
        </w:rPr>
      </w:pPr>
      <w:r>
        <w:rPr>
          <w:rFonts w:hint="eastAsia" w:ascii="楷体_GB2312" w:hAnsi="Helvetica" w:eastAsia="楷体_GB2312" w:cs="Helvetica"/>
          <w:kern w:val="0"/>
          <w:sz w:val="32"/>
          <w:szCs w:val="32"/>
        </w:rPr>
        <w:t>2.开展亲情关爱志愿服务活动。</w:t>
      </w:r>
      <w:r>
        <w:rPr>
          <w:rFonts w:hint="eastAsia" w:ascii="仿宋_GB2312" w:hAnsi="Helvetica" w:eastAsia="仿宋_GB2312" w:cs="Helvetica"/>
          <w:kern w:val="0"/>
          <w:sz w:val="32"/>
          <w:szCs w:val="32"/>
        </w:rPr>
        <w:t>组织志愿者深入社区、村、敬老院、福利院，积极开展结对帮扶活动，帮助空巢老人、孤寡老人、贫困群众、残疾人，置办年货、张贴春联、打扫卫生，帮助他们解决日常起居、身体疾病等生活上的实际困难；陪他们拉家常、参加文化活动，进行心理抚慰和疏导。开展“和谐邻里一家亲”活动，把留守的老人妇女儿童接到家中，同吃团圆饭，共度除夕夜。组织志愿者深入乡村，为留守儿童提供学习辅导、亲情陪伴和兴趣培养，帮助他们通过微信等网络视频工具，与外出务工的父母进行亲情互动。开展关爱“小候鸟”志愿服务，组织志愿者与“小候鸟”结对，教“小候鸟”学舞蹈、学绘画、学书法，带“小候鸟”家庭开展亲子互动活动，看电影、看演出、游乐园等。</w:t>
      </w:r>
    </w:p>
    <w:p>
      <w:pPr>
        <w:widowControl/>
        <w:shd w:val="clear" w:color="auto" w:fill="FFFFFF"/>
        <w:spacing w:line="640" w:lineRule="exact"/>
        <w:ind w:firstLine="640" w:firstLineChars="200"/>
        <w:jc w:val="left"/>
        <w:rPr>
          <w:rFonts w:ascii="仿宋_GB2312" w:hAnsi="Helvetica" w:eastAsia="仿宋_GB2312" w:cs="Helvetica"/>
          <w:kern w:val="0"/>
          <w:sz w:val="32"/>
          <w:szCs w:val="32"/>
        </w:rPr>
      </w:pPr>
      <w:r>
        <w:rPr>
          <w:rFonts w:hint="eastAsia" w:ascii="楷体_GB2312" w:hAnsi="Helvetica" w:eastAsia="楷体_GB2312" w:cs="Helvetica"/>
          <w:kern w:val="0"/>
          <w:sz w:val="32"/>
          <w:szCs w:val="32"/>
        </w:rPr>
        <w:t>3.开展文化服务志愿服务活动。</w:t>
      </w:r>
      <w:r>
        <w:rPr>
          <w:rFonts w:hint="eastAsia" w:ascii="仿宋_GB2312" w:hAnsi="Helvetica" w:eastAsia="仿宋_GB2312" w:cs="Helvetica"/>
          <w:kern w:val="0"/>
          <w:sz w:val="32"/>
          <w:szCs w:val="32"/>
        </w:rPr>
        <w:t>结合“三下乡”特别是贫困山区“三下乡”活动，组织文化志愿者深入城乡社区，开展“送文化下基层”活动，为群众举办文艺演出、放映优秀电影、赠送春联年画。组织广大科技工作者和科普大篷车下乡开展科普志愿服务活动。引导爱心企业和社会公益组织，为困难群众送图书、送电视、送电脑，保障他们的文化权益。依托社区综合文化站、村级综合文化服务中心和群众健身广场，组织群众开展传唱爱国歌曲、诵读经典、体育健身等文化娱乐及各类节日民俗活动。组织</w:t>
      </w:r>
      <w:r>
        <w:rPr>
          <w:rFonts w:hint="eastAsia" w:ascii="仿宋" w:hAnsi="仿宋" w:eastAsia="仿宋" w:cs="Times New Roman"/>
          <w:sz w:val="32"/>
          <w:szCs w:val="32"/>
        </w:rPr>
        <w:t>全市文化馆、图书馆、博物馆、纪念馆</w:t>
      </w:r>
      <w:r>
        <w:rPr>
          <w:rFonts w:hint="eastAsia" w:ascii="仿宋" w:hAnsi="仿宋" w:eastAsia="仿宋"/>
          <w:sz w:val="32"/>
          <w:szCs w:val="32"/>
        </w:rPr>
        <w:t>等</w:t>
      </w:r>
      <w:r>
        <w:rPr>
          <w:rFonts w:hint="eastAsia" w:ascii="仿宋_GB2312" w:hAnsi="Helvetica" w:eastAsia="仿宋_GB2312" w:cs="Helvetica"/>
          <w:kern w:val="0"/>
          <w:sz w:val="32"/>
          <w:szCs w:val="32"/>
        </w:rPr>
        <w:t>公共文化设施向群众开放，并结合自身特点开展有特色的文化志愿服务活动，丰富人们的节日文化生活。</w:t>
      </w:r>
    </w:p>
    <w:p>
      <w:pPr>
        <w:widowControl/>
        <w:shd w:val="clear" w:color="auto" w:fill="FFFFFF"/>
        <w:spacing w:line="640" w:lineRule="exact"/>
        <w:ind w:firstLine="640" w:firstLineChars="200"/>
        <w:jc w:val="left"/>
        <w:rPr>
          <w:rFonts w:ascii="仿宋_GB2312" w:hAnsi="Helvetica" w:eastAsia="仿宋_GB2312" w:cs="Helvetica"/>
          <w:kern w:val="0"/>
          <w:sz w:val="32"/>
          <w:szCs w:val="32"/>
        </w:rPr>
      </w:pPr>
      <w:r>
        <w:rPr>
          <w:rFonts w:hint="eastAsia" w:ascii="楷体_GB2312" w:hAnsi="Helvetica" w:eastAsia="楷体_GB2312" w:cs="Helvetica"/>
          <w:kern w:val="0"/>
          <w:sz w:val="32"/>
          <w:szCs w:val="32"/>
        </w:rPr>
        <w:t>4.开展生态保护志愿服务活动。</w:t>
      </w:r>
      <w:r>
        <w:rPr>
          <w:rFonts w:hint="eastAsia" w:ascii="仿宋_GB2312" w:hAnsi="Helvetica" w:eastAsia="仿宋_GB2312" w:cs="Helvetica"/>
          <w:kern w:val="0"/>
          <w:sz w:val="32"/>
          <w:szCs w:val="32"/>
        </w:rPr>
        <w:t>以“青山绿水、美丽宁波”为主题，组织志愿者宣传环境保护和低碳知识，引导人们尊重自然、顺应自然、保护自然，号召市民从身边的事情做起，倡导节约资源、保护环境、低碳出行的生产方式和生活方式。开展“美蓝天、美社区、美乡村”活动，组织城乡居民志愿者清理卫生死角，清理河道垃圾，</w:t>
      </w:r>
      <w:r>
        <w:rPr>
          <w:rFonts w:hint="eastAsia" w:ascii="仿宋_GB2312" w:hAnsi="Calibri" w:eastAsia="仿宋_GB2312" w:cs="Times New Roman"/>
          <w:sz w:val="32"/>
          <w:szCs w:val="32"/>
        </w:rPr>
        <w:t>监督不文明行为</w:t>
      </w:r>
      <w:r>
        <w:rPr>
          <w:rFonts w:hint="eastAsia" w:ascii="仿宋_GB2312" w:eastAsia="仿宋_GB2312"/>
          <w:sz w:val="32"/>
          <w:szCs w:val="32"/>
        </w:rPr>
        <w:t>，</w:t>
      </w:r>
      <w:r>
        <w:rPr>
          <w:rFonts w:hint="eastAsia" w:ascii="仿宋_GB2312" w:hAnsi="Helvetica" w:eastAsia="仿宋_GB2312" w:cs="Helvetica"/>
          <w:kern w:val="0"/>
          <w:sz w:val="32"/>
          <w:szCs w:val="32"/>
        </w:rPr>
        <w:t>劝导人们不放或少放烟花爆竹，帮助环卫部门及时清理烟花爆竹燃放后的残屑和废弃物。开展“垃圾不落地”活动，组织环保志愿者到车站、庙会、景区、广场等地清理垃圾，劝阻不文明行为。</w:t>
      </w:r>
    </w:p>
    <w:p>
      <w:pPr>
        <w:widowControl/>
        <w:shd w:val="clear" w:color="auto" w:fill="FFFFFF"/>
        <w:spacing w:line="640" w:lineRule="exact"/>
        <w:ind w:firstLine="640" w:firstLineChars="200"/>
        <w:jc w:val="left"/>
        <w:rPr>
          <w:rFonts w:ascii="仿宋_GB2312" w:hAnsi="Helvetica" w:eastAsia="仿宋_GB2312" w:cs="Helvetica"/>
          <w:kern w:val="0"/>
          <w:sz w:val="32"/>
          <w:szCs w:val="32"/>
        </w:rPr>
      </w:pPr>
      <w:r>
        <w:rPr>
          <w:rFonts w:hint="eastAsia" w:ascii="楷体_GB2312" w:hAnsi="Helvetica" w:eastAsia="楷体_GB2312" w:cs="Helvetica"/>
          <w:kern w:val="0"/>
          <w:sz w:val="32"/>
          <w:szCs w:val="32"/>
        </w:rPr>
        <w:t>5.开展平安建设志愿服务活动。</w:t>
      </w:r>
      <w:r>
        <w:rPr>
          <w:rFonts w:hint="eastAsia" w:ascii="仿宋_GB2312" w:hAnsi="Helvetica" w:eastAsia="仿宋_GB2312" w:cs="Helvetica"/>
          <w:kern w:val="0"/>
          <w:sz w:val="32"/>
          <w:szCs w:val="32"/>
        </w:rPr>
        <w:t>组织社区志愿者积极参加治安巡查、禁赌禁毒和防范违法犯罪等工作，完善群防群治网络。组织消防志愿者指导人们正确使用电暖气、煤炉等取暖设施，宣传防火防煤气中毒等生活知识和燃放烟花爆竹的有关规定，消除安全隐患。组织应急志愿者普及防灾避险、疏散安置、急救技能等应急处置知识，到人员密集场所，协助维护公共秩序。</w:t>
      </w:r>
      <w:r>
        <w:rPr>
          <w:rFonts w:hint="eastAsia" w:ascii="仿宋" w:hAnsi="仿宋" w:eastAsia="仿宋"/>
          <w:sz w:val="32"/>
          <w:szCs w:val="32"/>
        </w:rPr>
        <w:t>组织交通志愿者</w:t>
      </w:r>
      <w:r>
        <w:rPr>
          <w:rFonts w:hint="eastAsia" w:ascii="仿宋" w:hAnsi="仿宋" w:eastAsia="仿宋" w:cs="Times New Roman"/>
          <w:sz w:val="32"/>
          <w:szCs w:val="32"/>
        </w:rPr>
        <w:t>开展安全运输知识宣传、安全知识教育志愿服务，引导驾驶员不疲劳驾驶、旅客不携带危险品出行、不乘坐非法营运交通工具、不搭乘超载车辆等。</w:t>
      </w:r>
    </w:p>
    <w:p>
      <w:pPr>
        <w:widowControl/>
        <w:shd w:val="clear" w:color="auto" w:fill="FFFFFF"/>
        <w:spacing w:line="640" w:lineRule="exact"/>
        <w:ind w:firstLine="640" w:firstLineChars="200"/>
        <w:jc w:val="left"/>
        <w:rPr>
          <w:rFonts w:ascii="仿宋_GB2312" w:hAnsi="Helvetica" w:eastAsia="仿宋_GB2312" w:cs="Helvetica"/>
          <w:kern w:val="0"/>
          <w:sz w:val="32"/>
          <w:szCs w:val="32"/>
        </w:rPr>
      </w:pPr>
      <w:r>
        <w:rPr>
          <w:rFonts w:hint="eastAsia" w:ascii="楷体_GB2312" w:hAnsi="Helvetica" w:eastAsia="楷体_GB2312" w:cs="Helvetica"/>
          <w:kern w:val="0"/>
          <w:sz w:val="32"/>
          <w:szCs w:val="32"/>
        </w:rPr>
        <w:t>6.开展弘扬时代新风志愿服务活动。</w:t>
      </w:r>
      <w:r>
        <w:rPr>
          <w:rFonts w:hint="eastAsia" w:ascii="仿宋_GB2312" w:hAnsi="Helvetica" w:eastAsia="仿宋_GB2312" w:cs="Helvetica"/>
          <w:kern w:val="0"/>
          <w:sz w:val="32"/>
          <w:szCs w:val="32"/>
        </w:rPr>
        <w:t>以“推动移风易俗、树立文明乡风”为主题，组织农村中的广大党员、基层干部、乡村教师和创业人士以身作则，引导人们反对和抵制封建迷信、陈规陋习、奢侈浪费以及腐朽落后文化侵蚀，倡导简约适度、健康文明的生活方式。推进文明交通志愿服务行动，组织志愿者开展文明交通宣传教育活动，劝阻闯红灯、机动车不礼让行人、不文明驾驶等行为。开展文明旅游志愿服务活动，组织志愿者在景区、口岸宣传文明旅游知识，强化文明旅游意识，引导游客既当旅游者又当文明的宣传者和践行者。</w:t>
      </w:r>
    </w:p>
    <w:p>
      <w:pPr>
        <w:widowControl/>
        <w:shd w:val="clear" w:color="auto" w:fill="FFFFFF"/>
        <w:spacing w:line="640" w:lineRule="exact"/>
        <w:ind w:firstLine="640" w:firstLineChars="200"/>
        <w:jc w:val="left"/>
        <w:rPr>
          <w:rFonts w:ascii="黑体" w:hAnsi="黑体" w:eastAsia="黑体" w:cs="Helvetica"/>
          <w:kern w:val="0"/>
          <w:sz w:val="32"/>
          <w:szCs w:val="32"/>
        </w:rPr>
      </w:pPr>
      <w:r>
        <w:rPr>
          <w:rFonts w:hint="eastAsia" w:ascii="黑体" w:hAnsi="黑体" w:eastAsia="黑体" w:cs="Helvetica"/>
          <w:bCs/>
          <w:kern w:val="0"/>
          <w:sz w:val="32"/>
          <w:szCs w:val="32"/>
        </w:rPr>
        <w:t>三、活动要求</w:t>
      </w:r>
    </w:p>
    <w:p>
      <w:pPr>
        <w:widowControl/>
        <w:shd w:val="clear" w:color="auto" w:fill="FFFFFF"/>
        <w:spacing w:line="640" w:lineRule="exact"/>
        <w:ind w:firstLine="640" w:firstLineChars="200"/>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春节期间是开展学雷锋志愿服务活动的有利时机。各级文明办要充分发挥牵头职能，会同有关部门，把组织开展志愿服务活动，作为丰富和活跃群众节日文化生活的重要形式，作为培育和践行社会主义核心价值观的有效途径，作为精神文明建设和补齐“精神短板”助力精准扶贫的一件大事，与春节期间的“三下乡”、“四进社区”结合起来，与“我们的节日·春节”主题活动结合起来，细化实施方案，强化保障措施，注重实际效果。</w:t>
      </w:r>
    </w:p>
    <w:p>
      <w:pPr>
        <w:spacing w:line="640" w:lineRule="exact"/>
        <w:ind w:firstLine="640" w:firstLineChars="200"/>
        <w:rPr>
          <w:rFonts w:ascii="仿宋_GB2312" w:hAnsi="仿宋_GB2312" w:eastAsia="仿宋_GB2312" w:cs="Times New Roman"/>
          <w:sz w:val="32"/>
          <w:szCs w:val="32"/>
        </w:rPr>
      </w:pPr>
      <w:r>
        <w:rPr>
          <w:rFonts w:ascii="仿宋_GB2312" w:hAnsi="仿宋_GB2312" w:eastAsia="仿宋_GB2312" w:cs="Times New Roman"/>
          <w:sz w:val="32"/>
          <w:szCs w:val="32"/>
        </w:rPr>
        <w:t>要广泛发动</w:t>
      </w:r>
      <w:r>
        <w:rPr>
          <w:rFonts w:hint="eastAsia" w:ascii="仿宋_GB2312" w:hAnsi="仿宋_GB2312" w:eastAsia="仿宋_GB2312"/>
          <w:sz w:val="32"/>
          <w:szCs w:val="32"/>
        </w:rPr>
        <w:t>各级各类志愿服务组织，</w:t>
      </w:r>
      <w:r>
        <w:rPr>
          <w:rFonts w:hint="eastAsia" w:ascii="仿宋_GB2312" w:hAnsi="Helvetica" w:eastAsia="仿宋_GB2312" w:cs="Helvetica"/>
          <w:kern w:val="0"/>
          <w:sz w:val="32"/>
          <w:szCs w:val="32"/>
        </w:rPr>
        <w:t>精心设计群众乐于参与、便于参与的活动项目，使志愿服务更好地符合现代过节方式，符合人际交往习惯，符合人们的精神文化需求。要大力动员</w:t>
      </w:r>
      <w:r>
        <w:rPr>
          <w:rFonts w:ascii="仿宋_GB2312" w:hAnsi="仿宋_GB2312" w:eastAsia="仿宋_GB2312" w:cs="Times New Roman"/>
          <w:sz w:val="32"/>
          <w:szCs w:val="32"/>
        </w:rPr>
        <w:t>机关党团员、社区志愿者、行业志愿者、大中小学生、社会志愿者等，</w:t>
      </w:r>
      <w:r>
        <w:rPr>
          <w:rFonts w:hint="eastAsia" w:ascii="仿宋_GB2312" w:hAnsi="Helvetica" w:eastAsia="仿宋_GB2312" w:cs="Helvetica"/>
          <w:kern w:val="0"/>
          <w:sz w:val="32"/>
          <w:szCs w:val="32"/>
        </w:rPr>
        <w:t>多提供人性化、个性化的服务，多做雪中送炭的工作，努力在志愿服务中体现人文关怀，在举国欢庆中倡导文明新风，</w:t>
      </w:r>
      <w:r>
        <w:rPr>
          <w:rFonts w:ascii="仿宋_GB2312" w:hAnsi="仿宋_GB2312" w:eastAsia="仿宋_GB2312" w:cs="Times New Roman"/>
          <w:sz w:val="32"/>
          <w:szCs w:val="32"/>
        </w:rPr>
        <w:t>确保活动不一哄而上，不走过场，不流于形式</w:t>
      </w:r>
      <w:r>
        <w:rPr>
          <w:rFonts w:hint="eastAsia" w:ascii="仿宋_GB2312" w:hAnsi="仿宋_GB2312" w:eastAsia="仿宋_GB2312"/>
          <w:sz w:val="32"/>
          <w:szCs w:val="32"/>
        </w:rPr>
        <w:t>。</w:t>
      </w:r>
    </w:p>
    <w:p>
      <w:pPr>
        <w:widowControl/>
        <w:shd w:val="clear" w:color="auto" w:fill="FFFFFF"/>
        <w:spacing w:line="640" w:lineRule="exact"/>
        <w:ind w:firstLine="640" w:firstLineChars="200"/>
        <w:jc w:val="left"/>
        <w:rPr>
          <w:rFonts w:ascii="仿宋_GB2312" w:hAnsi="Helvetica" w:eastAsia="仿宋_GB2312" w:cs="Helvetica"/>
          <w:kern w:val="0"/>
          <w:sz w:val="32"/>
          <w:szCs w:val="32"/>
        </w:rPr>
      </w:pPr>
      <w:r>
        <w:rPr>
          <w:rFonts w:hint="eastAsia" w:ascii="仿宋_GB2312" w:hAnsi="Helvetica" w:eastAsia="仿宋_GB2312" w:cs="Helvetica"/>
          <w:kern w:val="0"/>
          <w:sz w:val="32"/>
          <w:szCs w:val="32"/>
        </w:rPr>
        <w:t>要充分发挥好各级各类新闻媒体作用，努力营造有利于志愿服务的浓厚氛围。全市</w:t>
      </w:r>
      <w:r>
        <w:rPr>
          <w:rFonts w:hint="eastAsia" w:ascii="仿宋" w:hAnsi="仿宋" w:eastAsia="仿宋"/>
          <w:sz w:val="32"/>
          <w:szCs w:val="32"/>
        </w:rPr>
        <w:t>主要新闻媒体、都市类媒体、网络媒体要开设春节志愿服务专题、专栏，宁波文明网要及时报道活动中优秀志愿服务组织和优秀志愿者事迹。</w:t>
      </w:r>
      <w:r>
        <w:rPr>
          <w:rFonts w:hint="eastAsia" w:ascii="仿宋_GB2312" w:hAnsi="仿宋_GB2312" w:eastAsia="仿宋_GB2312"/>
          <w:sz w:val="32"/>
          <w:szCs w:val="32"/>
        </w:rPr>
        <w:t>志愿服务组织要加强官方微博、微信公众号的运营工作，策划系列主题活动，通过微直播、微访谈、微报道、发布活动信息、发布活动照片等，进一步提升活动影响力，</w:t>
      </w:r>
      <w:r>
        <w:rPr>
          <w:rFonts w:hint="eastAsia" w:ascii="仿宋" w:hAnsi="仿宋" w:eastAsia="仿宋"/>
          <w:sz w:val="32"/>
          <w:szCs w:val="32"/>
        </w:rPr>
        <w:t>传播文明风尚。各区县（市）文明办</w:t>
      </w:r>
      <w:r>
        <w:rPr>
          <w:rFonts w:hint="eastAsia" w:ascii="仿宋_GB2312" w:hAnsi="仿宋_GB2312" w:eastAsia="仿宋_GB2312"/>
          <w:sz w:val="32"/>
          <w:szCs w:val="32"/>
        </w:rPr>
        <w:t>要进一步明确学雷锋志愿服务活动领导责任和工作任务，</w:t>
      </w:r>
      <w:r>
        <w:rPr>
          <w:rFonts w:hint="eastAsia" w:ascii="仿宋" w:hAnsi="仿宋" w:eastAsia="仿宋"/>
          <w:sz w:val="32"/>
          <w:szCs w:val="32"/>
        </w:rPr>
        <w:t>及时收集汇总相关信息，并于2月底前，将</w:t>
      </w:r>
      <w:r>
        <w:rPr>
          <w:rFonts w:hint="eastAsia" w:ascii="仿宋_GB2312" w:hAnsi="仿宋_GB2312" w:eastAsia="仿宋_GB2312"/>
          <w:sz w:val="32"/>
          <w:szCs w:val="32"/>
        </w:rPr>
        <w:t>活动有关情况及时上报市文明办志愿服务处。联系人：梅灵。联系电话：89182778</w:t>
      </w:r>
      <w:bookmarkStart w:id="0" w:name="_GoBack"/>
      <w:bookmarkEnd w:id="0"/>
      <w:r>
        <w:rPr>
          <w:rFonts w:hint="eastAsia" w:ascii="仿宋_GB2312" w:hAnsi="仿宋_GB2312" w:eastAsia="仿宋_GB2312"/>
          <w:sz w:val="32"/>
          <w:szCs w:val="32"/>
        </w:rPr>
        <w:t>。</w:t>
      </w:r>
    </w:p>
    <w:p>
      <w:pPr>
        <w:widowControl/>
        <w:shd w:val="clear" w:color="auto" w:fill="FFFFFF"/>
        <w:spacing w:line="640" w:lineRule="exact"/>
        <w:ind w:firstLine="640" w:firstLineChars="200"/>
        <w:jc w:val="right"/>
        <w:rPr>
          <w:rFonts w:hint="eastAsia" w:ascii="仿宋_GB2312" w:hAnsi="Helvetica" w:eastAsia="仿宋_GB2312" w:cs="Helvetica"/>
          <w:kern w:val="0"/>
          <w:sz w:val="32"/>
          <w:szCs w:val="32"/>
        </w:rPr>
      </w:pPr>
    </w:p>
    <w:p>
      <w:pPr>
        <w:widowControl/>
        <w:shd w:val="clear" w:color="auto" w:fill="FFFFFF"/>
        <w:spacing w:line="640" w:lineRule="exact"/>
        <w:ind w:firstLine="640" w:firstLineChars="200"/>
        <w:jc w:val="right"/>
        <w:rPr>
          <w:rFonts w:ascii="仿宋_GB2312" w:hAnsi="Helvetica" w:eastAsia="仿宋_GB2312" w:cs="Helvetica"/>
          <w:kern w:val="0"/>
          <w:sz w:val="32"/>
          <w:szCs w:val="32"/>
        </w:rPr>
      </w:pPr>
    </w:p>
    <w:p>
      <w:pPr>
        <w:widowControl/>
        <w:shd w:val="clear" w:color="auto" w:fill="FFFFFF"/>
        <w:spacing w:line="640" w:lineRule="exact"/>
        <w:ind w:right="160" w:firstLine="640" w:firstLineChars="200"/>
        <w:jc w:val="right"/>
        <w:rPr>
          <w:rFonts w:hint="eastAsia" w:ascii="仿宋_GB2312" w:hAnsi="Helvetica" w:eastAsia="仿宋_GB2312" w:cs="Helvetica"/>
          <w:kern w:val="0"/>
          <w:sz w:val="32"/>
          <w:szCs w:val="32"/>
        </w:rPr>
      </w:pPr>
      <w:r>
        <w:rPr>
          <w:rFonts w:hint="eastAsia" w:ascii="仿宋_GB2312" w:hAnsi="Helvetica" w:eastAsia="仿宋_GB2312" w:cs="Helvetica"/>
          <w:kern w:val="0"/>
          <w:sz w:val="32"/>
          <w:szCs w:val="32"/>
        </w:rPr>
        <w:t>宁波市志愿服务工作委员会办公室</w:t>
      </w:r>
    </w:p>
    <w:p>
      <w:pPr>
        <w:widowControl/>
        <w:shd w:val="clear" w:color="auto" w:fill="FFFFFF"/>
        <w:spacing w:line="640" w:lineRule="exact"/>
        <w:ind w:right="800" w:firstLine="4960" w:firstLineChars="1550"/>
        <w:rPr>
          <w:rFonts w:ascii="仿宋_GB2312" w:hAnsi="Helvetica" w:eastAsia="仿宋_GB2312" w:cs="Helvetica"/>
          <w:kern w:val="0"/>
          <w:sz w:val="32"/>
          <w:szCs w:val="32"/>
        </w:rPr>
      </w:pPr>
      <w:r>
        <w:rPr>
          <w:rFonts w:hint="eastAsia" w:ascii="仿宋_GB2312" w:hAnsi="Helvetica" w:eastAsia="仿宋_GB2312" w:cs="Helvetica"/>
          <w:kern w:val="0"/>
          <w:sz w:val="32"/>
          <w:szCs w:val="32"/>
        </w:rPr>
        <w:t>2018年1月31日</w:t>
      </w:r>
    </w:p>
    <w:p>
      <w:pPr>
        <w:spacing w:line="560" w:lineRule="exact"/>
        <w:ind w:firstLine="640" w:firstLineChars="200"/>
        <w:rPr>
          <w:rFonts w:ascii="仿宋_GB2312" w:eastAsia="仿宋_GB2312"/>
          <w:sz w:val="32"/>
          <w:szCs w:val="32"/>
        </w:rPr>
      </w:pPr>
    </w:p>
    <w:sectPr>
      <w:footerReference r:id="rId3" w:type="default"/>
      <w:pgSz w:w="11906" w:h="16838"/>
      <w:pgMar w:top="170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357004"/>
      <w:docPartObj>
        <w:docPartGallery w:val="AutoText"/>
      </w:docPartObj>
    </w:sdtPr>
    <w:sdtEndPr>
      <w:rPr>
        <w:sz w:val="24"/>
        <w:szCs w:val="24"/>
      </w:rPr>
    </w:sdtEndPr>
    <w:sdtContent>
      <w:p>
        <w:pPr>
          <w:pStyle w:val="3"/>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6A2B"/>
    <w:rsid w:val="00006CC1"/>
    <w:rsid w:val="00061454"/>
    <w:rsid w:val="00071787"/>
    <w:rsid w:val="000E69C1"/>
    <w:rsid w:val="000E782E"/>
    <w:rsid w:val="000F0F11"/>
    <w:rsid w:val="00126E3B"/>
    <w:rsid w:val="001C1948"/>
    <w:rsid w:val="002432DB"/>
    <w:rsid w:val="00284245"/>
    <w:rsid w:val="0029108C"/>
    <w:rsid w:val="00300B52"/>
    <w:rsid w:val="00320184"/>
    <w:rsid w:val="003F72C1"/>
    <w:rsid w:val="00435418"/>
    <w:rsid w:val="004653AD"/>
    <w:rsid w:val="0048653C"/>
    <w:rsid w:val="005072FF"/>
    <w:rsid w:val="0051541C"/>
    <w:rsid w:val="00574FE1"/>
    <w:rsid w:val="005C0D99"/>
    <w:rsid w:val="005D740D"/>
    <w:rsid w:val="005E077D"/>
    <w:rsid w:val="005F70B0"/>
    <w:rsid w:val="006009E1"/>
    <w:rsid w:val="006016D4"/>
    <w:rsid w:val="006A46E5"/>
    <w:rsid w:val="006D4E85"/>
    <w:rsid w:val="007252F9"/>
    <w:rsid w:val="007630F0"/>
    <w:rsid w:val="007805E5"/>
    <w:rsid w:val="007A5FCF"/>
    <w:rsid w:val="0085636F"/>
    <w:rsid w:val="0085746A"/>
    <w:rsid w:val="008872F6"/>
    <w:rsid w:val="00896370"/>
    <w:rsid w:val="008B65CA"/>
    <w:rsid w:val="008C5B16"/>
    <w:rsid w:val="008D464D"/>
    <w:rsid w:val="008E56FB"/>
    <w:rsid w:val="009023FE"/>
    <w:rsid w:val="009D2544"/>
    <w:rsid w:val="009E5AEE"/>
    <w:rsid w:val="00A4123C"/>
    <w:rsid w:val="00A52044"/>
    <w:rsid w:val="00A83B90"/>
    <w:rsid w:val="00AB4F9F"/>
    <w:rsid w:val="00AC547A"/>
    <w:rsid w:val="00B37A1F"/>
    <w:rsid w:val="00B41746"/>
    <w:rsid w:val="00B71267"/>
    <w:rsid w:val="00C36964"/>
    <w:rsid w:val="00C550EB"/>
    <w:rsid w:val="00D627AE"/>
    <w:rsid w:val="00D74BF2"/>
    <w:rsid w:val="00D77FC3"/>
    <w:rsid w:val="00DB3799"/>
    <w:rsid w:val="00DC0A96"/>
    <w:rsid w:val="00DE16B1"/>
    <w:rsid w:val="00E06A2B"/>
    <w:rsid w:val="00E12606"/>
    <w:rsid w:val="00E2332D"/>
    <w:rsid w:val="00F01308"/>
    <w:rsid w:val="00F82023"/>
    <w:rsid w:val="00FA1157"/>
    <w:rsid w:val="30C6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402</Words>
  <Characters>2292</Characters>
  <Lines>19</Lines>
  <Paragraphs>5</Paragraphs>
  <TotalTime>570</TotalTime>
  <ScaleCrop>false</ScaleCrop>
  <LinksUpToDate>false</LinksUpToDate>
  <CharactersWithSpaces>2689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2018-01-30T04:00:00Z</dcterms:created>
  <dc:creator>xcbzyfwc</dc:creator>
  <cp:lastModifiedBy>苏叶</cp:lastModifiedBy>
  <cp:lastPrinted>2018-01-31T01:45:00Z</cp:lastPrinted>
  <dcterms:modified xsi:type="dcterms:W3CDTF">2019-12-26T08:33:54Z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